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BF26C" w14:textId="77777777" w:rsidR="008A1D6E" w:rsidRPr="008A1D6E" w:rsidRDefault="008A1D6E" w:rsidP="008A1D6E">
      <w:pPr>
        <w:jc w:val="center"/>
      </w:pPr>
      <w:r w:rsidRPr="008A1D6E">
        <w:rPr>
          <w:b/>
          <w:bCs/>
        </w:rPr>
        <w:t>A LA OFICINA DE EXTRANJERÍA DE MADRID</w:t>
      </w:r>
    </w:p>
    <w:p w14:paraId="1A1FDB06" w14:textId="77777777" w:rsidR="008A1D6E" w:rsidRPr="008A1D6E" w:rsidRDefault="008A1D6E" w:rsidP="008A1D6E"/>
    <w:p w14:paraId="53223B16" w14:textId="77777777" w:rsidR="008A1D6E" w:rsidRPr="008A1D6E" w:rsidRDefault="008A1D6E" w:rsidP="000A29E0">
      <w:pPr>
        <w:jc w:val="both"/>
      </w:pPr>
      <w:r w:rsidRPr="008A1D6E">
        <w:t xml:space="preserve">D./Dña. </w:t>
      </w:r>
      <w:r w:rsidRPr="008A1D6E">
        <w:rPr>
          <w:b/>
          <w:bCs/>
        </w:rPr>
        <w:t>[NOMBRE Y APELLIDOS]</w:t>
      </w:r>
      <w:r w:rsidRPr="008A1D6E">
        <w:t xml:space="preserve">, con núm. NIE </w:t>
      </w:r>
      <w:r w:rsidRPr="008A1D6E">
        <w:rPr>
          <w:b/>
          <w:bCs/>
        </w:rPr>
        <w:t>[</w:t>
      </w:r>
      <w:r w:rsidRPr="008A1D6E">
        <w:rPr>
          <w:b/>
          <w:bCs/>
        </w:rPr>
        <w:tab/>
      </w:r>
      <w:r w:rsidRPr="008A1D6E">
        <w:rPr>
          <w:b/>
          <w:bCs/>
        </w:rPr>
        <w:tab/>
        <w:t>]</w:t>
      </w:r>
      <w:r w:rsidRPr="008A1D6E">
        <w:t xml:space="preserve">, mayor de edad, de nacionalidad senegalesa y domicilio a efecto de notificaciones en la Calle </w:t>
      </w:r>
      <w:r w:rsidRPr="008A1D6E">
        <w:rPr>
          <w:b/>
          <w:bCs/>
        </w:rPr>
        <w:t>[</w:t>
      </w:r>
      <w:r w:rsidRPr="008A1D6E">
        <w:rPr>
          <w:b/>
          <w:bCs/>
        </w:rPr>
        <w:tab/>
      </w:r>
      <w:r w:rsidRPr="008A1D6E">
        <w:rPr>
          <w:b/>
          <w:bCs/>
        </w:rPr>
        <w:tab/>
        <w:t>]</w:t>
      </w:r>
      <w:r w:rsidRPr="008A1D6E">
        <w:t xml:space="preserve"> de Madrid, ante esta Administración comparezco y como mejor proceda, </w:t>
      </w:r>
      <w:r w:rsidRPr="008A1D6E">
        <w:rPr>
          <w:b/>
          <w:bCs/>
        </w:rPr>
        <w:t>DIGO</w:t>
      </w:r>
    </w:p>
    <w:p w14:paraId="6341A6E3" w14:textId="77777777" w:rsidR="008A1D6E" w:rsidRPr="008A1D6E" w:rsidRDefault="008A1D6E" w:rsidP="000A29E0">
      <w:pPr>
        <w:jc w:val="both"/>
      </w:pPr>
    </w:p>
    <w:p w14:paraId="68AC41E2" w14:textId="77777777" w:rsidR="008A1D6E" w:rsidRPr="008A1D6E" w:rsidRDefault="008A1D6E" w:rsidP="000A29E0">
      <w:pPr>
        <w:jc w:val="both"/>
      </w:pPr>
      <w:r w:rsidRPr="008A1D6E">
        <w:t xml:space="preserve">Que habiéndose presentado solicitud de autorización de residencia al amparo de la Disposición Adicional </w:t>
      </w:r>
      <w:proofErr w:type="spellStart"/>
      <w:r w:rsidRPr="008A1D6E">
        <w:t>Vigesimo</w:t>
      </w:r>
      <w:proofErr w:type="spellEnd"/>
      <w:r w:rsidRPr="008A1D6E">
        <w:t xml:space="preserve"> Primera del Real Decreto 1155/2024, y en relación con el requerimiento/aportación documental que acompaña a dicha solicitud, vengo por medio del presente escrito a poner de manifiesto los siguientes</w:t>
      </w:r>
    </w:p>
    <w:p w14:paraId="336858C3" w14:textId="77777777" w:rsidR="008A1D6E" w:rsidRPr="008A1D6E" w:rsidRDefault="008A1D6E" w:rsidP="000A29E0">
      <w:pPr>
        <w:jc w:val="both"/>
      </w:pPr>
    </w:p>
    <w:p w14:paraId="45220CA1" w14:textId="77777777" w:rsidR="008A1D6E" w:rsidRPr="008A1D6E" w:rsidRDefault="008A1D6E" w:rsidP="000A29E0">
      <w:pPr>
        <w:jc w:val="both"/>
      </w:pPr>
      <w:r w:rsidRPr="008A1D6E">
        <w:rPr>
          <w:b/>
          <w:bCs/>
        </w:rPr>
        <w:t>HECHOS</w:t>
      </w:r>
    </w:p>
    <w:p w14:paraId="464B4385" w14:textId="77777777" w:rsidR="008A1D6E" w:rsidRPr="008A1D6E" w:rsidRDefault="008A1D6E" w:rsidP="000A29E0">
      <w:pPr>
        <w:jc w:val="both"/>
      </w:pPr>
    </w:p>
    <w:p w14:paraId="506A26A6" w14:textId="77777777" w:rsidR="008A1D6E" w:rsidRPr="008A1D6E" w:rsidRDefault="008A1D6E" w:rsidP="000A29E0">
      <w:pPr>
        <w:jc w:val="both"/>
      </w:pPr>
      <w:proofErr w:type="gramStart"/>
      <w:r w:rsidRPr="008A1D6E">
        <w:rPr>
          <w:b/>
          <w:bCs/>
        </w:rPr>
        <w:t>PRIMERO.–</w:t>
      </w:r>
      <w:proofErr w:type="gramEnd"/>
      <w:r w:rsidRPr="008A1D6E">
        <w:rPr>
          <w:b/>
          <w:bCs/>
        </w:rPr>
        <w:t xml:space="preserve"> </w:t>
      </w:r>
      <w:r w:rsidRPr="008A1D6E">
        <w:t xml:space="preserve">Que se acompaña al expediente </w:t>
      </w:r>
      <w:r w:rsidRPr="008A1D6E">
        <w:rPr>
          <w:b/>
          <w:bCs/>
        </w:rPr>
        <w:t xml:space="preserve">copia de la página de datos biográficos (primera hoja) </w:t>
      </w:r>
      <w:r w:rsidRPr="008A1D6E">
        <w:t xml:space="preserve">del pasaporte de la República de Senegal núm. </w:t>
      </w:r>
      <w:r w:rsidRPr="008A1D6E">
        <w:rPr>
          <w:b/>
          <w:bCs/>
        </w:rPr>
        <w:t>[</w:t>
      </w:r>
      <w:r w:rsidRPr="008A1D6E">
        <w:rPr>
          <w:b/>
          <w:bCs/>
        </w:rPr>
        <w:tab/>
      </w:r>
      <w:r w:rsidRPr="008A1D6E">
        <w:rPr>
          <w:b/>
          <w:bCs/>
        </w:rPr>
        <w:tab/>
        <w:t>]</w:t>
      </w:r>
      <w:r w:rsidRPr="008A1D6E">
        <w:t>, expedido a nombre del solicitante.</w:t>
      </w:r>
    </w:p>
    <w:p w14:paraId="13598646" w14:textId="77777777" w:rsidR="008A1D6E" w:rsidRPr="008A1D6E" w:rsidRDefault="008A1D6E" w:rsidP="000A29E0">
      <w:pPr>
        <w:jc w:val="both"/>
      </w:pPr>
      <w:proofErr w:type="gramStart"/>
      <w:r w:rsidRPr="008A1D6E">
        <w:rPr>
          <w:b/>
          <w:bCs/>
        </w:rPr>
        <w:t>SEGUNDO.–</w:t>
      </w:r>
      <w:proofErr w:type="gramEnd"/>
      <w:r w:rsidRPr="008A1D6E">
        <w:rPr>
          <w:b/>
          <w:bCs/>
        </w:rPr>
        <w:t xml:space="preserve"> </w:t>
      </w:r>
      <w:r w:rsidRPr="008A1D6E">
        <w:t xml:space="preserve">Que no se aporta copia íntegra del pasaporte por la sencilla y justificada razón de que dicho documento </w:t>
      </w:r>
      <w:r w:rsidRPr="008A1D6E">
        <w:rPr>
          <w:b/>
          <w:bCs/>
        </w:rPr>
        <w:t>se encuentra retenido por la Administración española</w:t>
      </w:r>
      <w:r w:rsidRPr="008A1D6E">
        <w:t xml:space="preserve">, concretamente por la Comisaría de Policía Nacional del Distrito </w:t>
      </w:r>
      <w:r w:rsidRPr="008A1D6E">
        <w:rPr>
          <w:b/>
          <w:bCs/>
        </w:rPr>
        <w:t>[</w:t>
      </w:r>
      <w:r w:rsidRPr="008A1D6E">
        <w:rPr>
          <w:b/>
          <w:bCs/>
        </w:rPr>
        <w:tab/>
      </w:r>
      <w:r w:rsidRPr="008A1D6E">
        <w:rPr>
          <w:b/>
          <w:bCs/>
        </w:rPr>
        <w:tab/>
        <w:t>]</w:t>
      </w:r>
      <w:r w:rsidRPr="008A1D6E">
        <w:t xml:space="preserve">, que acordó su retirada el </w:t>
      </w:r>
      <w:r w:rsidRPr="008A1D6E">
        <w:rPr>
          <w:b/>
          <w:bCs/>
        </w:rPr>
        <w:t>[FECHA DE RETIRADA]</w:t>
      </w:r>
      <w:r w:rsidRPr="008A1D6E">
        <w:t xml:space="preserve"> como medida cautelar en el marco de un procedimiento de expulsión.</w:t>
      </w:r>
    </w:p>
    <w:p w14:paraId="6C80E858" w14:textId="77777777" w:rsidR="008A1D6E" w:rsidRPr="008A1D6E" w:rsidRDefault="008A1D6E" w:rsidP="000A29E0">
      <w:pPr>
        <w:jc w:val="both"/>
      </w:pPr>
      <w:proofErr w:type="gramStart"/>
      <w:r w:rsidRPr="008A1D6E">
        <w:rPr>
          <w:b/>
          <w:bCs/>
        </w:rPr>
        <w:t>TERCERO.–</w:t>
      </w:r>
      <w:proofErr w:type="gramEnd"/>
      <w:r w:rsidRPr="008A1D6E">
        <w:rPr>
          <w:b/>
          <w:bCs/>
        </w:rPr>
        <w:t xml:space="preserve"> </w:t>
      </w:r>
      <w:r w:rsidRPr="008A1D6E">
        <w:t xml:space="preserve">Que, por consiguiente, el pasaporte cuya copia íntegra se vendría a exigir constituye </w:t>
      </w:r>
      <w:r w:rsidRPr="008A1D6E">
        <w:rPr>
          <w:b/>
          <w:bCs/>
        </w:rPr>
        <w:t>un documento que ya obra en poder de la propia Administración actuante</w:t>
      </w:r>
      <w:r w:rsidRPr="008A1D6E">
        <w:t xml:space="preserve">, al hallarse físicamente en dependencias policiales dependientes de la misma Administración General del Estado a la que se dirige la presente solicitud, encontrándose esta parte en </w:t>
      </w:r>
      <w:proofErr w:type="gramStart"/>
      <w:r w:rsidRPr="008A1D6E">
        <w:t>la material</w:t>
      </w:r>
      <w:proofErr w:type="gramEnd"/>
      <w:r w:rsidRPr="008A1D6E">
        <w:t xml:space="preserve"> imposibilidad de aportar copia completa del mismo al estar privada de su tenencia.</w:t>
      </w:r>
    </w:p>
    <w:p w14:paraId="285E6BA9" w14:textId="77777777" w:rsidR="008A1D6E" w:rsidRPr="008A1D6E" w:rsidRDefault="008A1D6E" w:rsidP="000A29E0">
      <w:pPr>
        <w:jc w:val="both"/>
      </w:pPr>
    </w:p>
    <w:p w14:paraId="4954F741" w14:textId="77777777" w:rsidR="008A1D6E" w:rsidRPr="008A1D6E" w:rsidRDefault="008A1D6E" w:rsidP="000A29E0">
      <w:pPr>
        <w:jc w:val="both"/>
      </w:pPr>
      <w:r w:rsidRPr="008A1D6E">
        <w:rPr>
          <w:b/>
          <w:bCs/>
        </w:rPr>
        <w:t>FUNDAMENTOS DE DERECHO</w:t>
      </w:r>
    </w:p>
    <w:p w14:paraId="5B9E4FAE" w14:textId="77777777" w:rsidR="008A1D6E" w:rsidRPr="008A1D6E" w:rsidRDefault="008A1D6E" w:rsidP="000A29E0">
      <w:pPr>
        <w:jc w:val="both"/>
      </w:pPr>
    </w:p>
    <w:p w14:paraId="6363A298" w14:textId="77777777" w:rsidR="008A1D6E" w:rsidRPr="008A1D6E" w:rsidRDefault="008A1D6E" w:rsidP="000A29E0">
      <w:pPr>
        <w:jc w:val="both"/>
      </w:pPr>
      <w:proofErr w:type="gramStart"/>
      <w:r w:rsidRPr="008A1D6E">
        <w:rPr>
          <w:b/>
          <w:bCs/>
        </w:rPr>
        <w:t>PRIMERO.–</w:t>
      </w:r>
      <w:proofErr w:type="gramEnd"/>
      <w:r w:rsidRPr="008A1D6E">
        <w:rPr>
          <w:b/>
          <w:bCs/>
        </w:rPr>
        <w:t xml:space="preserve"> DERECHO A NO APORTAR DOCUMENTOS QUE YA OBREN EN PODER DE LA ADMINISTRACIÓN</w:t>
      </w:r>
    </w:p>
    <w:p w14:paraId="0061A000" w14:textId="77777777" w:rsidR="008A1D6E" w:rsidRPr="008A1D6E" w:rsidRDefault="008A1D6E" w:rsidP="000A29E0">
      <w:pPr>
        <w:jc w:val="both"/>
      </w:pPr>
    </w:p>
    <w:p w14:paraId="3C43E05D" w14:textId="77777777" w:rsidR="008A1D6E" w:rsidRPr="008A1D6E" w:rsidRDefault="008A1D6E" w:rsidP="000A29E0">
      <w:pPr>
        <w:jc w:val="both"/>
      </w:pPr>
      <w:r w:rsidRPr="008A1D6E">
        <w:t xml:space="preserve">Resulta de aplicación al presente supuesto lo dispuesto en el </w:t>
      </w:r>
      <w:r w:rsidRPr="008A1D6E">
        <w:rPr>
          <w:b/>
          <w:bCs/>
        </w:rPr>
        <w:t>artículo 28, apartados 2 y 3, de la Ley 39/2015, de 1 de octubre, del Procedimiento Administrativo Común de las Administraciones Públicas</w:t>
      </w:r>
      <w:r w:rsidRPr="008A1D6E">
        <w:t xml:space="preserve"> (en adelante, LPACAP), que establece literalmente:</w:t>
      </w:r>
    </w:p>
    <w:p w14:paraId="13032AC1" w14:textId="77777777" w:rsidR="008A1D6E" w:rsidRPr="008A1D6E" w:rsidRDefault="008A1D6E" w:rsidP="000A29E0">
      <w:pPr>
        <w:jc w:val="both"/>
      </w:pPr>
      <w:r w:rsidRPr="008A1D6E">
        <w:rPr>
          <w:i/>
          <w:iCs/>
        </w:rPr>
        <w:t>«2. Los interesados tienen derecho a no aportar documentos que ya se encuentren en poder de la Administración actuante o hayan sido elaborados por cualquier otra Administración. La administración actuante podrá consultar o recabar dichos documentos salvo que el interesado se opusiera a ello. (…) Las Administraciones Públicas deberán recabar los documentos electrónicamente a través de sus redes corporativas o mediante consulta a las plataformas de intermediación de datos u otros sistemas electrónicos habilitados al efecto.</w:t>
      </w:r>
    </w:p>
    <w:p w14:paraId="7B8BDD3D" w14:textId="77777777" w:rsidR="008A1D6E" w:rsidRPr="008A1D6E" w:rsidRDefault="008A1D6E" w:rsidP="000A29E0">
      <w:pPr>
        <w:jc w:val="both"/>
      </w:pPr>
      <w:r w:rsidRPr="008A1D6E">
        <w:rPr>
          <w:i/>
          <w:iCs/>
        </w:rPr>
        <w:lastRenderedPageBreak/>
        <w:t>3. Las Administraciones Públicas no requerirán a los interesados datos o documentos no exigidos por la normativa reguladora aplicable o que hayan sido aportados anteriormente por el interesado a cualquier Administración (…)»</w:t>
      </w:r>
    </w:p>
    <w:p w14:paraId="3FB37707" w14:textId="77777777" w:rsidR="008A1D6E" w:rsidRPr="008A1D6E" w:rsidRDefault="008A1D6E" w:rsidP="000A29E0">
      <w:pPr>
        <w:jc w:val="both"/>
      </w:pPr>
    </w:p>
    <w:p w14:paraId="62EA29C6" w14:textId="77777777" w:rsidR="008A1D6E" w:rsidRPr="008A1D6E" w:rsidRDefault="008A1D6E" w:rsidP="000A29E0">
      <w:pPr>
        <w:jc w:val="both"/>
      </w:pPr>
      <w:r w:rsidRPr="008A1D6E">
        <w:t xml:space="preserve">Este derecho aparece igualmente reconocido como </w:t>
      </w:r>
      <w:r w:rsidRPr="008A1D6E">
        <w:rPr>
          <w:b/>
          <w:bCs/>
        </w:rPr>
        <w:t xml:space="preserve">derecho del interesado en el procedimiento administrativo </w:t>
      </w:r>
      <w:r w:rsidRPr="008A1D6E">
        <w:t xml:space="preserve">en el </w:t>
      </w:r>
      <w:r w:rsidRPr="008A1D6E">
        <w:rPr>
          <w:b/>
          <w:bCs/>
        </w:rPr>
        <w:t>artículo 53.1.d) de la propia Ley 39/2015</w:t>
      </w:r>
      <w:r w:rsidRPr="008A1D6E">
        <w:t xml:space="preserve">, y como derecho de las personas en sus relaciones con las Administraciones Públicas en el </w:t>
      </w:r>
      <w:r w:rsidRPr="008A1D6E">
        <w:rPr>
          <w:b/>
          <w:bCs/>
        </w:rPr>
        <w:t xml:space="preserve">artículo 13.d) </w:t>
      </w:r>
      <w:r w:rsidRPr="008A1D6E">
        <w:t>del mismo texto legal, que consagra el derecho «</w:t>
      </w:r>
      <w:r w:rsidRPr="008A1D6E">
        <w:rPr>
          <w:i/>
          <w:iCs/>
        </w:rPr>
        <w:t>a no presentar datos y documentos no exigidos por las normas aplicables al procedimiento de que se trate, que ya se encuentren en poder de las Administraciones Públicas o que hayan sido elaborados por éstas</w:t>
      </w:r>
      <w:r w:rsidRPr="008A1D6E">
        <w:t>».</w:t>
      </w:r>
    </w:p>
    <w:p w14:paraId="4C516FCA" w14:textId="77777777" w:rsidR="008A1D6E" w:rsidRPr="008A1D6E" w:rsidRDefault="008A1D6E" w:rsidP="000A29E0">
      <w:pPr>
        <w:jc w:val="both"/>
      </w:pPr>
      <w:r w:rsidRPr="008A1D6E">
        <w:t xml:space="preserve">Dicho derecho responde al denominado </w:t>
      </w:r>
      <w:r w:rsidRPr="008A1D6E">
        <w:rPr>
          <w:b/>
          <w:bCs/>
        </w:rPr>
        <w:t xml:space="preserve">«principio de una sola vez» (once </w:t>
      </w:r>
      <w:proofErr w:type="spellStart"/>
      <w:r w:rsidRPr="008A1D6E">
        <w:rPr>
          <w:b/>
          <w:bCs/>
        </w:rPr>
        <w:t>only</w:t>
      </w:r>
      <w:proofErr w:type="spellEnd"/>
      <w:r w:rsidRPr="008A1D6E">
        <w:rPr>
          <w:b/>
          <w:bCs/>
        </w:rPr>
        <w:t xml:space="preserve"> </w:t>
      </w:r>
      <w:proofErr w:type="spellStart"/>
      <w:r w:rsidRPr="008A1D6E">
        <w:rPr>
          <w:b/>
          <w:bCs/>
        </w:rPr>
        <w:t>principle</w:t>
      </w:r>
      <w:proofErr w:type="spellEnd"/>
      <w:r w:rsidRPr="008A1D6E">
        <w:rPr>
          <w:b/>
          <w:bCs/>
        </w:rPr>
        <w:t>)</w:t>
      </w:r>
      <w:r w:rsidRPr="008A1D6E">
        <w:t xml:space="preserve">, cuyo objetivo es eliminar la carga administrativa que supone para el ciudadano aportar la misma documentación en más de una ocasión a las Administraciones Públicas. Así lo ha confirmado el Tribunal Supremo, entre otras, en su </w:t>
      </w:r>
      <w:r w:rsidRPr="008A1D6E">
        <w:rPr>
          <w:b/>
          <w:bCs/>
        </w:rPr>
        <w:t>Sentencia 27/2023, de 12 de enero</w:t>
      </w:r>
      <w:r w:rsidRPr="008A1D6E">
        <w:t>, que ha fijado doctrina recordando a la Administración la inexigibilidad al ciudadano de aportar documentos que ya obran en manos de las Administraciones Públicas, debiendo ser los propios gestores públicos quienes los recaben por vía telemática.</w:t>
      </w:r>
    </w:p>
    <w:p w14:paraId="6B3A7092" w14:textId="77777777" w:rsidR="008A1D6E" w:rsidRPr="008A1D6E" w:rsidRDefault="008A1D6E" w:rsidP="000A29E0">
      <w:pPr>
        <w:jc w:val="both"/>
      </w:pPr>
    </w:p>
    <w:p w14:paraId="3BFD893A" w14:textId="77777777" w:rsidR="008A1D6E" w:rsidRPr="008A1D6E" w:rsidRDefault="008A1D6E" w:rsidP="000A29E0">
      <w:pPr>
        <w:jc w:val="both"/>
      </w:pPr>
      <w:proofErr w:type="gramStart"/>
      <w:r w:rsidRPr="008A1D6E">
        <w:rPr>
          <w:b/>
          <w:bCs/>
        </w:rPr>
        <w:t>SEGUNDO.–</w:t>
      </w:r>
      <w:proofErr w:type="gramEnd"/>
      <w:r w:rsidRPr="008A1D6E">
        <w:rPr>
          <w:b/>
          <w:bCs/>
        </w:rPr>
        <w:t xml:space="preserve"> APLICACIÓN AL PRESENTE CASO</w:t>
      </w:r>
    </w:p>
    <w:p w14:paraId="08863709" w14:textId="77777777" w:rsidR="008A1D6E" w:rsidRPr="008A1D6E" w:rsidRDefault="008A1D6E" w:rsidP="000A29E0">
      <w:pPr>
        <w:jc w:val="both"/>
      </w:pPr>
    </w:p>
    <w:p w14:paraId="1FFA1A41" w14:textId="77777777" w:rsidR="008A1D6E" w:rsidRPr="008A1D6E" w:rsidRDefault="008A1D6E" w:rsidP="000A29E0">
      <w:pPr>
        <w:jc w:val="both"/>
      </w:pPr>
      <w:r w:rsidRPr="008A1D6E">
        <w:t>En el presente supuesto concurren con plenitud los presupuestos de aplicación del citado artículo 28.2 LPACAP:</w:t>
      </w:r>
    </w:p>
    <w:p w14:paraId="58CDFC1D" w14:textId="77777777" w:rsidR="008A1D6E" w:rsidRPr="008A1D6E" w:rsidRDefault="008A1D6E" w:rsidP="000A29E0">
      <w:pPr>
        <w:jc w:val="both"/>
      </w:pPr>
      <w:r w:rsidRPr="008A1D6E">
        <w:t xml:space="preserve">(i) El pasaporte cuya copia íntegra eventualmente pudiera requerirse </w:t>
      </w:r>
      <w:r w:rsidRPr="008A1D6E">
        <w:rPr>
          <w:b/>
          <w:bCs/>
        </w:rPr>
        <w:t>obra ya en poder de la Administración actuante</w:t>
      </w:r>
      <w:r w:rsidRPr="008A1D6E">
        <w:t>, al haber sido retirado y conservado por dependencias policiales del Cuerpo Nacional de Policía, integradas en la Administración General del Estado, a la que también pertenece la Oficina de Extranjería ante la que se sigue el presente procedimiento.</w:t>
      </w:r>
    </w:p>
    <w:p w14:paraId="714DCFD4" w14:textId="77777777" w:rsidR="008A1D6E" w:rsidRPr="008A1D6E" w:rsidRDefault="008A1D6E" w:rsidP="000A29E0">
      <w:pPr>
        <w:jc w:val="both"/>
      </w:pPr>
      <w:r w:rsidRPr="008A1D6E">
        <w:t>(</w:t>
      </w:r>
      <w:proofErr w:type="spellStart"/>
      <w:r w:rsidRPr="008A1D6E">
        <w:t>ii</w:t>
      </w:r>
      <w:proofErr w:type="spellEnd"/>
      <w:r w:rsidRPr="008A1D6E">
        <w:t xml:space="preserve">) Esta parte </w:t>
      </w:r>
      <w:r w:rsidRPr="008A1D6E">
        <w:rPr>
          <w:b/>
          <w:bCs/>
        </w:rPr>
        <w:t xml:space="preserve">manifiesta expresamente su consentimiento </w:t>
      </w:r>
      <w:r w:rsidRPr="008A1D6E">
        <w:t>para que la Administración consulte, recabe o incorpore al expediente, por los medios electrónicos o de coordinación interna que estime oportunos, copia íntegra del pasaporte que se halla en su poder, al amparo del artículo 28.2 LPACAP.</w:t>
      </w:r>
    </w:p>
    <w:p w14:paraId="512AFC6A" w14:textId="77777777" w:rsidR="008A1D6E" w:rsidRPr="008A1D6E" w:rsidRDefault="008A1D6E" w:rsidP="000A29E0">
      <w:pPr>
        <w:jc w:val="both"/>
      </w:pPr>
      <w:r w:rsidRPr="008A1D6E">
        <w:t>(</w:t>
      </w:r>
      <w:proofErr w:type="spellStart"/>
      <w:r w:rsidRPr="008A1D6E">
        <w:t>iii</w:t>
      </w:r>
      <w:proofErr w:type="spellEnd"/>
      <w:r w:rsidRPr="008A1D6E">
        <w:t xml:space="preserve">) A los efectos previstos en el artículo 28.3 LPACAP, </w:t>
      </w:r>
      <w:r w:rsidRPr="008A1D6E">
        <w:rPr>
          <w:b/>
          <w:bCs/>
        </w:rPr>
        <w:t xml:space="preserve">se identifica el órgano administrativo </w:t>
      </w:r>
      <w:r w:rsidRPr="008A1D6E">
        <w:t xml:space="preserve">en cuyo poder se encuentra el documento: </w:t>
      </w:r>
      <w:r w:rsidRPr="008A1D6E">
        <w:rPr>
          <w:b/>
          <w:bCs/>
        </w:rPr>
        <w:t>Comisaría de Policía Nacional del Distrito [</w:t>
      </w:r>
      <w:r w:rsidRPr="008A1D6E">
        <w:rPr>
          <w:b/>
          <w:bCs/>
        </w:rPr>
        <w:tab/>
      </w:r>
      <w:r w:rsidRPr="008A1D6E">
        <w:rPr>
          <w:b/>
          <w:bCs/>
        </w:rPr>
        <w:tab/>
        <w:t>]</w:t>
      </w:r>
      <w:r w:rsidRPr="008A1D6E">
        <w:t xml:space="preserve">, habiéndose producido la retirada del pasaporte en fecha </w:t>
      </w:r>
      <w:r w:rsidRPr="008A1D6E">
        <w:rPr>
          <w:b/>
          <w:bCs/>
        </w:rPr>
        <w:t>[FECHA]</w:t>
      </w:r>
      <w:r w:rsidRPr="008A1D6E">
        <w:t>, según consta acreditado en el correspondiente procedimiento.</w:t>
      </w:r>
    </w:p>
    <w:p w14:paraId="792246D8" w14:textId="77777777" w:rsidR="008A1D6E" w:rsidRPr="008A1D6E" w:rsidRDefault="008A1D6E" w:rsidP="000A29E0">
      <w:pPr>
        <w:jc w:val="both"/>
      </w:pPr>
      <w:r w:rsidRPr="008A1D6E">
        <w:t>(</w:t>
      </w:r>
      <w:proofErr w:type="spellStart"/>
      <w:r w:rsidRPr="008A1D6E">
        <w:t>iv</w:t>
      </w:r>
      <w:proofErr w:type="spellEnd"/>
      <w:r w:rsidRPr="008A1D6E">
        <w:t xml:space="preserve">) Resulta materialmente imposible para esta parte aportar copia íntegra del pasaporte cuando </w:t>
      </w:r>
      <w:r w:rsidRPr="008A1D6E">
        <w:rPr>
          <w:b/>
          <w:bCs/>
        </w:rPr>
        <w:t xml:space="preserve">se encuentra privada de su tenencia </w:t>
      </w:r>
      <w:r w:rsidRPr="008A1D6E">
        <w:t xml:space="preserve">por decisión de la propia Administración, habiendo aportado en todo caso la </w:t>
      </w:r>
      <w:r w:rsidRPr="008A1D6E">
        <w:rPr>
          <w:b/>
          <w:bCs/>
        </w:rPr>
        <w:t xml:space="preserve">página de datos biográficos </w:t>
      </w:r>
      <w:r w:rsidRPr="008A1D6E">
        <w:t>que es la que contiene la totalidad de los datos identificativos relevantes a los efectos del procedimiento.</w:t>
      </w:r>
    </w:p>
    <w:p w14:paraId="3304D297" w14:textId="77777777" w:rsidR="008A1D6E" w:rsidRPr="008A1D6E" w:rsidRDefault="008A1D6E" w:rsidP="000A29E0">
      <w:pPr>
        <w:jc w:val="both"/>
      </w:pPr>
    </w:p>
    <w:p w14:paraId="5B0FC9F0" w14:textId="77777777" w:rsidR="008A1D6E" w:rsidRPr="008A1D6E" w:rsidRDefault="008A1D6E" w:rsidP="000A29E0">
      <w:pPr>
        <w:jc w:val="both"/>
      </w:pPr>
      <w:proofErr w:type="gramStart"/>
      <w:r w:rsidRPr="008A1D6E">
        <w:rPr>
          <w:b/>
          <w:bCs/>
        </w:rPr>
        <w:t>TERCERO.–</w:t>
      </w:r>
      <w:proofErr w:type="gramEnd"/>
      <w:r w:rsidRPr="008A1D6E">
        <w:rPr>
          <w:b/>
          <w:bCs/>
        </w:rPr>
        <w:t xml:space="preserve"> IMPROCEDENCIA DE EXIGIR DOCUMENTACIÓN DE IMPOSIBLE APORTACIÓN</w:t>
      </w:r>
    </w:p>
    <w:p w14:paraId="07C2E949" w14:textId="77777777" w:rsidR="008A1D6E" w:rsidRPr="008A1D6E" w:rsidRDefault="008A1D6E" w:rsidP="000A29E0">
      <w:pPr>
        <w:jc w:val="both"/>
      </w:pPr>
    </w:p>
    <w:p w14:paraId="5B7C5AFA" w14:textId="77777777" w:rsidR="008A1D6E" w:rsidRPr="008A1D6E" w:rsidRDefault="008A1D6E" w:rsidP="000A29E0">
      <w:pPr>
        <w:jc w:val="both"/>
      </w:pPr>
      <w:r w:rsidRPr="008A1D6E">
        <w:lastRenderedPageBreak/>
        <w:t xml:space="preserve">Exigir a esta parte la aportación de copia íntegra de un documento del que la propia Administración la ha desposeído supondría no solo una vulneración directa del artículo 28.2 LPACAP, sino también una infracción del </w:t>
      </w:r>
      <w:r w:rsidRPr="008A1D6E">
        <w:rPr>
          <w:b/>
          <w:bCs/>
        </w:rPr>
        <w:t xml:space="preserve">principio de buena administración </w:t>
      </w:r>
      <w:r w:rsidRPr="008A1D6E">
        <w:t xml:space="preserve">(artículo 103.1 de la Constitución y artículo 3.1 de la Ley 40/2015), del </w:t>
      </w:r>
      <w:r w:rsidRPr="008A1D6E">
        <w:rPr>
          <w:b/>
          <w:bCs/>
        </w:rPr>
        <w:t xml:space="preserve">principio de proporcionalidad </w:t>
      </w:r>
      <w:r w:rsidRPr="008A1D6E">
        <w:t xml:space="preserve">y de la </w:t>
      </w:r>
      <w:r w:rsidRPr="008A1D6E">
        <w:rPr>
          <w:b/>
          <w:bCs/>
        </w:rPr>
        <w:t>prohibición del enriquecimiento administrativo en perjuicio del administrado</w:t>
      </w:r>
      <w:r w:rsidRPr="008A1D6E">
        <w:t>, obligando al ciudadano a un imposible o, alternativamente, a la realización de gestiones gravosas e innecesarias ante su consulado para obtener un duplicado de un documento que la propia Administración española posee.</w:t>
      </w:r>
    </w:p>
    <w:p w14:paraId="4CBB1145" w14:textId="77777777" w:rsidR="008A1D6E" w:rsidRPr="008A1D6E" w:rsidRDefault="008A1D6E" w:rsidP="000A29E0">
      <w:pPr>
        <w:jc w:val="both"/>
      </w:pPr>
    </w:p>
    <w:p w14:paraId="3F9265D9" w14:textId="77777777" w:rsidR="008A1D6E" w:rsidRPr="008A1D6E" w:rsidRDefault="008A1D6E" w:rsidP="000A29E0">
      <w:pPr>
        <w:jc w:val="both"/>
      </w:pPr>
      <w:r w:rsidRPr="008A1D6E">
        <w:t>Por todo lo expuesto,</w:t>
      </w:r>
    </w:p>
    <w:p w14:paraId="6E5A113E" w14:textId="77777777" w:rsidR="008A1D6E" w:rsidRPr="008A1D6E" w:rsidRDefault="008A1D6E" w:rsidP="000A29E0">
      <w:pPr>
        <w:jc w:val="both"/>
      </w:pPr>
    </w:p>
    <w:p w14:paraId="10546872" w14:textId="77777777" w:rsidR="008A1D6E" w:rsidRPr="008A1D6E" w:rsidRDefault="008A1D6E" w:rsidP="000A29E0">
      <w:pPr>
        <w:jc w:val="both"/>
      </w:pPr>
      <w:r w:rsidRPr="008A1D6E">
        <w:rPr>
          <w:b/>
          <w:bCs/>
        </w:rPr>
        <w:t>SOLICITO A ESTA OFICINA DE EXTRANJERÍA</w:t>
      </w:r>
      <w:r w:rsidRPr="008A1D6E">
        <w:t xml:space="preserve"> que, teniendo por presentado este escrito, se sirva admitirlo y, en consecuencia:</w:t>
      </w:r>
    </w:p>
    <w:p w14:paraId="393DF240" w14:textId="77777777" w:rsidR="000A29E0" w:rsidRDefault="000A29E0" w:rsidP="000A29E0">
      <w:pPr>
        <w:jc w:val="both"/>
        <w:rPr>
          <w:b/>
          <w:bCs/>
        </w:rPr>
      </w:pPr>
    </w:p>
    <w:p w14:paraId="113786B4" w14:textId="7C489CAC" w:rsidR="008A1D6E" w:rsidRPr="008A1D6E" w:rsidRDefault="000A29E0" w:rsidP="000A29E0">
      <w:pPr>
        <w:jc w:val="both"/>
      </w:pPr>
      <w:r>
        <w:rPr>
          <w:b/>
          <w:bCs/>
        </w:rPr>
        <w:t>I.-</w:t>
      </w:r>
      <w:r w:rsidR="008A1D6E" w:rsidRPr="008A1D6E">
        <w:t xml:space="preserve">Tenga por aportada la </w:t>
      </w:r>
      <w:r w:rsidR="008A1D6E" w:rsidRPr="008A1D6E">
        <w:rPr>
          <w:b/>
          <w:bCs/>
        </w:rPr>
        <w:t xml:space="preserve">copia de la página de datos biográficos (primera hoja) </w:t>
      </w:r>
      <w:r w:rsidR="008A1D6E" w:rsidRPr="008A1D6E">
        <w:t>del pasaporte como documentación suficiente a los efectos del presente procedimiento, a la vista de la imposibilidad material de aportar copia íntegra del mismo.</w:t>
      </w:r>
    </w:p>
    <w:p w14:paraId="1A375E17" w14:textId="05747AC7" w:rsidR="008A1D6E" w:rsidRPr="008A1D6E" w:rsidRDefault="000A29E0" w:rsidP="000A29E0">
      <w:pPr>
        <w:jc w:val="both"/>
      </w:pPr>
      <w:r>
        <w:rPr>
          <w:b/>
          <w:bCs/>
        </w:rPr>
        <w:t>II.-</w:t>
      </w:r>
      <w:r w:rsidR="008A1D6E" w:rsidRPr="008A1D6E">
        <w:rPr>
          <w:b/>
          <w:bCs/>
        </w:rPr>
        <w:t xml:space="preserve"> </w:t>
      </w:r>
      <w:r w:rsidR="008A1D6E" w:rsidRPr="008A1D6E">
        <w:t xml:space="preserve">Tenga por manifestado el consentimiento expreso de esta parte para que, en aplicación del artículo 28.2 de la Ley 39/2015, la Administración recabe directamente del órgano que lo custodia (Comisaría de Policía Nacional del Distrito </w:t>
      </w:r>
      <w:r w:rsidR="008A1D6E" w:rsidRPr="008A1D6E">
        <w:rPr>
          <w:b/>
          <w:bCs/>
        </w:rPr>
        <w:t>[</w:t>
      </w:r>
      <w:r w:rsidR="008A1D6E" w:rsidRPr="008A1D6E">
        <w:rPr>
          <w:b/>
          <w:bCs/>
        </w:rPr>
        <w:tab/>
      </w:r>
      <w:r w:rsidR="008A1D6E" w:rsidRPr="008A1D6E">
        <w:rPr>
          <w:b/>
          <w:bCs/>
        </w:rPr>
        <w:tab/>
        <w:t>]</w:t>
      </w:r>
      <w:r w:rsidR="008A1D6E" w:rsidRPr="008A1D6E">
        <w:t>) copia íntegra del pasaporte que obra en su poder, sin necesidad de exigir nueva aportación a esta parte.</w:t>
      </w:r>
    </w:p>
    <w:p w14:paraId="592162C2" w14:textId="2A7702F2" w:rsidR="008A1D6E" w:rsidRPr="008A1D6E" w:rsidRDefault="000A29E0" w:rsidP="000A29E0">
      <w:pPr>
        <w:jc w:val="both"/>
      </w:pPr>
      <w:r>
        <w:rPr>
          <w:b/>
          <w:bCs/>
        </w:rPr>
        <w:t xml:space="preserve">III.- </w:t>
      </w:r>
      <w:r w:rsidR="008A1D6E" w:rsidRPr="008A1D6E">
        <w:t>Continúe la tramitación del expediente sin que la falta de aportación de copia íntegra del pasaporte pueda en modo alguno fundar una resolución de inadmisión, archivo o denegación de la solicitud, por tratarse de documento que ya obra en poder de la Administración actuante.</w:t>
      </w:r>
    </w:p>
    <w:p w14:paraId="70D69479" w14:textId="77777777" w:rsidR="008A1D6E" w:rsidRPr="008A1D6E" w:rsidRDefault="008A1D6E" w:rsidP="000A29E0">
      <w:pPr>
        <w:jc w:val="both"/>
      </w:pPr>
    </w:p>
    <w:p w14:paraId="730AEAA7" w14:textId="77777777" w:rsidR="008A1D6E" w:rsidRPr="008A1D6E" w:rsidRDefault="008A1D6E" w:rsidP="000A29E0">
      <w:pPr>
        <w:jc w:val="both"/>
      </w:pPr>
    </w:p>
    <w:p w14:paraId="04D8FCE3" w14:textId="77777777" w:rsidR="008A1D6E" w:rsidRPr="008A1D6E" w:rsidRDefault="008A1D6E" w:rsidP="000A29E0">
      <w:pPr>
        <w:jc w:val="both"/>
      </w:pPr>
      <w:r w:rsidRPr="008A1D6E">
        <w:t xml:space="preserve">En Madrid, a </w:t>
      </w:r>
      <w:r w:rsidRPr="008A1D6E">
        <w:rPr>
          <w:b/>
          <w:bCs/>
        </w:rPr>
        <w:t>[FECHA]</w:t>
      </w:r>
      <w:r w:rsidRPr="008A1D6E">
        <w:t>.</w:t>
      </w:r>
    </w:p>
    <w:p w14:paraId="43F03F55" w14:textId="77777777" w:rsidR="00A8589A" w:rsidRDefault="00A8589A" w:rsidP="000A29E0">
      <w:pPr>
        <w:jc w:val="both"/>
      </w:pPr>
    </w:p>
    <w:sectPr w:rsidR="00A8589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D6E"/>
    <w:rsid w:val="00020EC2"/>
    <w:rsid w:val="000A29E0"/>
    <w:rsid w:val="008A1D6E"/>
    <w:rsid w:val="008E66DE"/>
    <w:rsid w:val="00A8589A"/>
    <w:rsid w:val="00B52CE4"/>
    <w:rsid w:val="00C11FD3"/>
    <w:rsid w:val="00E776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1679C1D7"/>
  <w15:chartTrackingRefBased/>
  <w15:docId w15:val="{C7A4CC61-6575-F049-8398-68647AF0E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A1D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A1D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A1D6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A1D6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A1D6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A1D6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A1D6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A1D6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A1D6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A1D6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A1D6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A1D6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A1D6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A1D6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A1D6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A1D6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A1D6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A1D6E"/>
    <w:rPr>
      <w:rFonts w:eastAsiaTheme="majorEastAsia" w:cstheme="majorBidi"/>
      <w:color w:val="272727" w:themeColor="text1" w:themeTint="D8"/>
    </w:rPr>
  </w:style>
  <w:style w:type="paragraph" w:styleId="Ttulo">
    <w:name w:val="Title"/>
    <w:basedOn w:val="Normal"/>
    <w:next w:val="Normal"/>
    <w:link w:val="TtuloCar"/>
    <w:uiPriority w:val="10"/>
    <w:qFormat/>
    <w:rsid w:val="008A1D6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A1D6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A1D6E"/>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A1D6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A1D6E"/>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A1D6E"/>
    <w:rPr>
      <w:i/>
      <w:iCs/>
      <w:color w:val="404040" w:themeColor="text1" w:themeTint="BF"/>
    </w:rPr>
  </w:style>
  <w:style w:type="paragraph" w:styleId="Prrafodelista">
    <w:name w:val="List Paragraph"/>
    <w:basedOn w:val="Normal"/>
    <w:uiPriority w:val="34"/>
    <w:qFormat/>
    <w:rsid w:val="008A1D6E"/>
    <w:pPr>
      <w:ind w:left="720"/>
      <w:contextualSpacing/>
    </w:pPr>
  </w:style>
  <w:style w:type="character" w:styleId="nfasisintenso">
    <w:name w:val="Intense Emphasis"/>
    <w:basedOn w:val="Fuentedeprrafopredeter"/>
    <w:uiPriority w:val="21"/>
    <w:qFormat/>
    <w:rsid w:val="008A1D6E"/>
    <w:rPr>
      <w:i/>
      <w:iCs/>
      <w:color w:val="0F4761" w:themeColor="accent1" w:themeShade="BF"/>
    </w:rPr>
  </w:style>
  <w:style w:type="paragraph" w:styleId="Citadestacada">
    <w:name w:val="Intense Quote"/>
    <w:basedOn w:val="Normal"/>
    <w:next w:val="Normal"/>
    <w:link w:val="CitadestacadaCar"/>
    <w:uiPriority w:val="30"/>
    <w:qFormat/>
    <w:rsid w:val="008A1D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A1D6E"/>
    <w:rPr>
      <w:i/>
      <w:iCs/>
      <w:color w:val="0F4761" w:themeColor="accent1" w:themeShade="BF"/>
    </w:rPr>
  </w:style>
  <w:style w:type="character" w:styleId="Referenciaintensa">
    <w:name w:val="Intense Reference"/>
    <w:basedOn w:val="Fuentedeprrafopredeter"/>
    <w:uiPriority w:val="32"/>
    <w:qFormat/>
    <w:rsid w:val="008A1D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1068</Words>
  <Characters>5962</Characters>
  <Application>Microsoft Office Word</Application>
  <DocSecurity>0</DocSecurity>
  <Lines>119</Lines>
  <Paragraphs>33</Paragraphs>
  <ScaleCrop>false</ScaleCrop>
  <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Fernández Vicens</dc:creator>
  <cp:keywords/>
  <dc:description/>
  <cp:lastModifiedBy>Patricia Fernández Vicens</cp:lastModifiedBy>
  <cp:revision>2</cp:revision>
  <dcterms:created xsi:type="dcterms:W3CDTF">2026-04-29T06:59:00Z</dcterms:created>
  <dcterms:modified xsi:type="dcterms:W3CDTF">2026-04-29T07:00:00Z</dcterms:modified>
</cp:coreProperties>
</file>